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FFD" w:rsidRPr="00BD676E" w:rsidRDefault="00C03B32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141">
        <w:rPr>
          <w:rFonts w:ascii="Times New Roman" w:hAnsi="Times New Roman" w:cs="Times New Roman"/>
          <w:sz w:val="24"/>
          <w:szCs w:val="24"/>
        </w:rPr>
        <w:t>Hollywood Organic Co-op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</w:t>
      </w:r>
      <w:r w:rsidRPr="003A3141">
        <w:rPr>
          <w:rFonts w:ascii="Times New Roman" w:hAnsi="Times New Roman" w:cs="Times New Roman"/>
          <w:sz w:val="24"/>
          <w:szCs w:val="24"/>
        </w:rPr>
        <w:t>EDMS</w:t>
      </w:r>
      <w:r>
        <w:rPr>
          <w:rFonts w:ascii="Times New Roman" w:hAnsi="Times New Roman" w:cs="Times New Roman"/>
          <w:sz w:val="24"/>
          <w:szCs w:val="24"/>
        </w:rPr>
        <w:t xml:space="preserve"> Document Lifecycle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Name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Course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Instructor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Institution</w:t>
      </w: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Date</w:t>
      </w:r>
    </w:p>
    <w:p w:rsidR="00BD676E" w:rsidRDefault="00BD6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8FF" w:rsidRPr="00BD676E" w:rsidRDefault="001A28FF" w:rsidP="001A28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141">
        <w:rPr>
          <w:rFonts w:ascii="Times New Roman" w:hAnsi="Times New Roman" w:cs="Times New Roman"/>
          <w:sz w:val="24"/>
          <w:szCs w:val="24"/>
        </w:rPr>
        <w:lastRenderedPageBreak/>
        <w:t>Hollywood Organic Co-op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</w:t>
      </w:r>
      <w:r w:rsidRPr="003A3141">
        <w:rPr>
          <w:rFonts w:ascii="Times New Roman" w:hAnsi="Times New Roman" w:cs="Times New Roman"/>
          <w:sz w:val="24"/>
          <w:szCs w:val="24"/>
        </w:rPr>
        <w:t>EDMS</w:t>
      </w:r>
      <w:r>
        <w:rPr>
          <w:rFonts w:ascii="Times New Roman" w:hAnsi="Times New Roman" w:cs="Times New Roman"/>
          <w:sz w:val="24"/>
          <w:szCs w:val="24"/>
        </w:rPr>
        <w:t xml:space="preserve"> Document Lifecycle</w:t>
      </w:r>
    </w:p>
    <w:p w:rsidR="003A3141" w:rsidRPr="003A3141" w:rsidRDefault="003A3141" w:rsidP="003A31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3141">
        <w:rPr>
          <w:rFonts w:ascii="Times New Roman" w:hAnsi="Times New Roman" w:cs="Times New Roman"/>
          <w:sz w:val="24"/>
          <w:szCs w:val="24"/>
        </w:rPr>
        <w:t>The docum</w:t>
      </w:r>
      <w:r>
        <w:rPr>
          <w:rFonts w:ascii="Times New Roman" w:hAnsi="Times New Roman" w:cs="Times New Roman"/>
          <w:sz w:val="24"/>
          <w:szCs w:val="24"/>
        </w:rPr>
        <w:t xml:space="preserve">ent control process applies to policies, manuals and standard operating </w:t>
      </w:r>
      <w:r w:rsidRPr="003A3141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 xml:space="preserve">will be governing the </w:t>
      </w:r>
      <w:r w:rsidRPr="003A3141">
        <w:rPr>
          <w:rFonts w:ascii="Times New Roman" w:hAnsi="Times New Roman" w:cs="Times New Roman"/>
          <w:sz w:val="24"/>
          <w:szCs w:val="24"/>
        </w:rPr>
        <w:t>Hollywood Organic Co-op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</w:t>
      </w:r>
      <w:r w:rsidRPr="003A3141">
        <w:rPr>
          <w:rFonts w:ascii="Times New Roman" w:hAnsi="Times New Roman" w:cs="Times New Roman"/>
          <w:sz w:val="24"/>
          <w:szCs w:val="24"/>
        </w:rPr>
        <w:t>EDMS</w:t>
      </w:r>
      <w:r w:rsidRPr="003A3141">
        <w:rPr>
          <w:rFonts w:ascii="Times New Roman" w:hAnsi="Times New Roman" w:cs="Times New Roman"/>
          <w:sz w:val="24"/>
          <w:szCs w:val="24"/>
        </w:rPr>
        <w:t>.</w:t>
      </w:r>
    </w:p>
    <w:p w:rsidR="003A3141" w:rsidRPr="00173CA2" w:rsidRDefault="003A3141" w:rsidP="003A314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73CA2">
        <w:rPr>
          <w:rFonts w:ascii="Times New Roman" w:hAnsi="Times New Roman" w:cs="Times New Roman"/>
          <w:b/>
          <w:sz w:val="24"/>
          <w:szCs w:val="24"/>
        </w:rPr>
        <w:t xml:space="preserve">  Roles and Responsibilities</w:t>
      </w:r>
    </w:p>
    <w:p w:rsidR="003A3141" w:rsidRPr="003A3141" w:rsidRDefault="00232C8F" w:rsidP="003A31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A3141" w:rsidRPr="003A3141">
        <w:rPr>
          <w:rFonts w:ascii="Times New Roman" w:hAnsi="Times New Roman" w:cs="Times New Roman"/>
          <w:sz w:val="24"/>
          <w:szCs w:val="24"/>
        </w:rPr>
        <w:t>Document Manager</w:t>
      </w:r>
    </w:p>
    <w:p w:rsidR="003A3141" w:rsidRPr="00232C8F" w:rsidRDefault="003A3141" w:rsidP="00232C8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Oversee the daily operations of the Document Control Process</w:t>
      </w:r>
    </w:p>
    <w:p w:rsidR="003A3141" w:rsidRPr="00232C8F" w:rsidRDefault="003A3141" w:rsidP="00232C8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Update the document control process and procedural documents to maintain currency with best practices and requirements</w:t>
      </w:r>
    </w:p>
    <w:p w:rsidR="003A3141" w:rsidRPr="00232C8F" w:rsidRDefault="003A3141" w:rsidP="00232C8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Manage controlled documents in accordance with approved procedures for document control</w:t>
      </w:r>
    </w:p>
    <w:p w:rsidR="003A3141" w:rsidRPr="003A3141" w:rsidRDefault="00232C8F" w:rsidP="003A31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A3141" w:rsidRPr="003A3141">
        <w:rPr>
          <w:rFonts w:ascii="Times New Roman" w:hAnsi="Times New Roman" w:cs="Times New Roman"/>
          <w:sz w:val="24"/>
          <w:szCs w:val="24"/>
        </w:rPr>
        <w:t>Employees and Contractors</w:t>
      </w:r>
    </w:p>
    <w:p w:rsidR="003A3141" w:rsidRPr="00232C8F" w:rsidRDefault="003A3141" w:rsidP="00232C8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Follow approved procedures for creating, revising, reviewing, approving, controlling, and accessing controlled documents</w:t>
      </w:r>
    </w:p>
    <w:p w:rsidR="00232C8F" w:rsidRPr="00232C8F" w:rsidRDefault="003A3141" w:rsidP="00232C8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Participate in the controlled document review and approval process</w:t>
      </w:r>
    </w:p>
    <w:p w:rsidR="00232C8F" w:rsidRDefault="00C03B32" w:rsidP="00C03B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A3141" w:rsidRPr="00232C8F">
        <w:rPr>
          <w:rFonts w:ascii="Times New Roman" w:hAnsi="Times New Roman" w:cs="Times New Roman"/>
          <w:sz w:val="24"/>
          <w:szCs w:val="24"/>
        </w:rPr>
        <w:t xml:space="preserve">Quality Assurance </w:t>
      </w:r>
    </w:p>
    <w:p w:rsidR="003A3141" w:rsidRPr="00232C8F" w:rsidRDefault="003A3141" w:rsidP="00232C8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Establish and operate the Document Control System</w:t>
      </w:r>
    </w:p>
    <w:p w:rsidR="003A3141" w:rsidRPr="00232C8F" w:rsidRDefault="003A3141" w:rsidP="00232C8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Function as the document owner for the Document Control policies, processes and procedures</w:t>
      </w:r>
    </w:p>
    <w:p w:rsidR="003A3141" w:rsidRPr="00232C8F" w:rsidRDefault="003A3141" w:rsidP="00232C8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lastRenderedPageBreak/>
        <w:t>Participate in the controlled document review and approval process</w:t>
      </w:r>
    </w:p>
    <w:p w:rsidR="003A3141" w:rsidRPr="00232C8F" w:rsidRDefault="003A3141" w:rsidP="00232C8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Establish and manage a system and procedures for managing controlled documents throughout the document lifecycle</w:t>
      </w:r>
    </w:p>
    <w:p w:rsidR="003A3141" w:rsidRPr="00232C8F" w:rsidRDefault="003A3141" w:rsidP="00232C8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C8F">
        <w:rPr>
          <w:rFonts w:ascii="Times New Roman" w:hAnsi="Times New Roman" w:cs="Times New Roman"/>
          <w:sz w:val="24"/>
          <w:szCs w:val="24"/>
        </w:rPr>
        <w:t>Maintain the quality record for the document control system in accordance with SOP Record Management</w:t>
      </w:r>
    </w:p>
    <w:p w:rsidR="00232C8F" w:rsidRPr="00173CA2" w:rsidRDefault="00232C8F" w:rsidP="00232C8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73CA2">
        <w:rPr>
          <w:rFonts w:ascii="Times New Roman" w:hAnsi="Times New Roman" w:cs="Times New Roman"/>
          <w:b/>
          <w:sz w:val="24"/>
          <w:szCs w:val="24"/>
        </w:rPr>
        <w:t xml:space="preserve">Document Lifecycle </w:t>
      </w:r>
    </w:p>
    <w:p w:rsidR="00232C8F" w:rsidRPr="00232C8F" w:rsidRDefault="00C03B32" w:rsidP="00232C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32C8F" w:rsidRPr="00232C8F">
        <w:rPr>
          <w:rFonts w:ascii="Times New Roman" w:hAnsi="Times New Roman" w:cs="Times New Roman"/>
          <w:sz w:val="24"/>
          <w:szCs w:val="24"/>
        </w:rPr>
        <w:t>ocuments</w:t>
      </w:r>
      <w:r w:rsidR="00232C8F">
        <w:rPr>
          <w:rFonts w:ascii="Times New Roman" w:hAnsi="Times New Roman" w:cs="Times New Roman"/>
          <w:sz w:val="24"/>
          <w:szCs w:val="24"/>
        </w:rPr>
        <w:t xml:space="preserve"> in </w:t>
      </w:r>
      <w:r w:rsidR="00232C8F" w:rsidRPr="003A3141">
        <w:rPr>
          <w:rFonts w:ascii="Times New Roman" w:hAnsi="Times New Roman" w:cs="Times New Roman"/>
          <w:sz w:val="24"/>
          <w:szCs w:val="24"/>
        </w:rPr>
        <w:t>Hollywood Organic Co-op</w:t>
      </w:r>
      <w:r w:rsidR="00232C8F"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</w:t>
      </w:r>
      <w:r w:rsidR="00232C8F" w:rsidRPr="003A3141">
        <w:rPr>
          <w:rFonts w:ascii="Times New Roman" w:hAnsi="Times New Roman" w:cs="Times New Roman"/>
          <w:sz w:val="24"/>
          <w:szCs w:val="24"/>
        </w:rPr>
        <w:t>EDMS</w:t>
      </w:r>
      <w:r w:rsidR="00232C8F">
        <w:rPr>
          <w:rFonts w:ascii="Times New Roman" w:hAnsi="Times New Roman" w:cs="Times New Roman"/>
          <w:sz w:val="24"/>
          <w:szCs w:val="24"/>
        </w:rPr>
        <w:t xml:space="preserve"> shall</w:t>
      </w:r>
      <w:r w:rsidR="00232C8F" w:rsidRPr="00232C8F">
        <w:rPr>
          <w:rFonts w:ascii="Times New Roman" w:hAnsi="Times New Roman" w:cs="Times New Roman"/>
          <w:sz w:val="24"/>
          <w:szCs w:val="24"/>
        </w:rPr>
        <w:t xml:space="preserve"> exist within a defined </w:t>
      </w:r>
      <w:r>
        <w:rPr>
          <w:rFonts w:ascii="Times New Roman" w:hAnsi="Times New Roman" w:cs="Times New Roman"/>
          <w:sz w:val="24"/>
          <w:szCs w:val="24"/>
        </w:rPr>
        <w:t>co</w:t>
      </w:r>
      <w:r w:rsidR="00232C8F" w:rsidRPr="00232C8F">
        <w:rPr>
          <w:rFonts w:ascii="Times New Roman" w:hAnsi="Times New Roman" w:cs="Times New Roman"/>
          <w:sz w:val="24"/>
          <w:szCs w:val="24"/>
        </w:rPr>
        <w:t>ntrolled document lifecycle.  The following are the</w:t>
      </w:r>
      <w:r w:rsidR="00232C8F">
        <w:rPr>
          <w:rFonts w:ascii="Times New Roman" w:hAnsi="Times New Roman" w:cs="Times New Roman"/>
          <w:sz w:val="24"/>
          <w:szCs w:val="24"/>
        </w:rPr>
        <w:t xml:space="preserve"> proposed</w:t>
      </w:r>
      <w:r w:rsidR="00232C8F" w:rsidRPr="00232C8F">
        <w:rPr>
          <w:rFonts w:ascii="Times New Roman" w:hAnsi="Times New Roman" w:cs="Times New Roman"/>
          <w:sz w:val="24"/>
          <w:szCs w:val="24"/>
        </w:rPr>
        <w:t xml:space="preserve"> primary steps in the controlled document lifecycle</w:t>
      </w:r>
      <w:r w:rsidR="001851A6">
        <w:rPr>
          <w:rFonts w:ascii="Times New Roman" w:hAnsi="Times New Roman" w:cs="Times New Roman"/>
          <w:sz w:val="24"/>
          <w:szCs w:val="24"/>
        </w:rPr>
        <w:t xml:space="preserve"> (</w:t>
      </w:r>
      <w:r w:rsidR="001851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Mahmood &amp; Okumus, 2017)</w:t>
      </w:r>
      <w:bookmarkStart w:id="0" w:name="_GoBack"/>
      <w:bookmarkEnd w:id="0"/>
      <w:r w:rsidR="00232C8F" w:rsidRPr="00232C8F">
        <w:rPr>
          <w:rFonts w:ascii="Times New Roman" w:hAnsi="Times New Roman" w:cs="Times New Roman"/>
          <w:sz w:val="24"/>
          <w:szCs w:val="24"/>
        </w:rPr>
        <w:t>.</w:t>
      </w:r>
    </w:p>
    <w:p w:rsidR="00232C8F" w:rsidRPr="00232C8F" w:rsidRDefault="00232C8F" w:rsidP="00232C8F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>Writing documents</w:t>
      </w:r>
    </w:p>
    <w:p w:rsidR="00232C8F" w:rsidRPr="00232C8F" w:rsidRDefault="00232C8F" w:rsidP="00232C8F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>Review of draft documents</w:t>
      </w:r>
    </w:p>
    <w:p w:rsidR="00232C8F" w:rsidRPr="00232C8F" w:rsidRDefault="00232C8F" w:rsidP="00232C8F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>Approval of draft documents resulting in controlled documents</w:t>
      </w:r>
    </w:p>
    <w:p w:rsidR="00232C8F" w:rsidRPr="00232C8F" w:rsidRDefault="00232C8F" w:rsidP="00232C8F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 xml:space="preserve">Access and use of controlled documents </w:t>
      </w:r>
    </w:p>
    <w:p w:rsidR="00232C8F" w:rsidRPr="00232C8F" w:rsidRDefault="00232C8F" w:rsidP="00232C8F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>Periodic review of controlled documents</w:t>
      </w:r>
    </w:p>
    <w:p w:rsidR="00232C8F" w:rsidRPr="00232C8F" w:rsidRDefault="00232C8F" w:rsidP="00232C8F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>Revision of controlled documents, if necessary</w:t>
      </w:r>
    </w:p>
    <w:p w:rsidR="00232C8F" w:rsidRPr="00232C8F" w:rsidRDefault="00232C8F" w:rsidP="00232C8F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>Retirement of controlled documents</w:t>
      </w:r>
    </w:p>
    <w:p w:rsidR="00C03B32" w:rsidRPr="00C03B32" w:rsidRDefault="00232C8F" w:rsidP="00C03B32">
      <w:pPr>
        <w:pStyle w:val="ListParagraph"/>
        <w:numPr>
          <w:ilvl w:val="1"/>
          <w:numId w:val="11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2C8F">
        <w:rPr>
          <w:rFonts w:ascii="Times New Roman" w:eastAsiaTheme="minorHAnsi" w:hAnsi="Times New Roman" w:cs="Times New Roman"/>
          <w:sz w:val="24"/>
          <w:szCs w:val="24"/>
        </w:rPr>
        <w:t>Archival of controlled documents</w:t>
      </w:r>
    </w:p>
    <w:p w:rsidR="00C03B32" w:rsidRPr="00C03B32" w:rsidRDefault="00C03B32" w:rsidP="00C03B32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C03B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Explain how e-documents are treated as corporate records that must be retained according to legal requirements and corporate guidelines.</w:t>
      </w:r>
    </w:p>
    <w:p w:rsidR="00C03B32" w:rsidRPr="00C03B32" w:rsidRDefault="00C03B32" w:rsidP="00C03B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03B32">
        <w:rPr>
          <w:rFonts w:ascii="Times New Roman" w:hAnsi="Times New Roman" w:cs="Times New Roman"/>
          <w:sz w:val="24"/>
          <w:szCs w:val="24"/>
        </w:rPr>
        <w:t xml:space="preserve">upport </w:t>
      </w:r>
      <w:r>
        <w:rPr>
          <w:rFonts w:ascii="Times New Roman" w:hAnsi="Times New Roman" w:cs="Times New Roman"/>
          <w:sz w:val="24"/>
          <w:szCs w:val="24"/>
        </w:rPr>
        <w:t xml:space="preserve">and management </w:t>
      </w:r>
      <w:r w:rsidRPr="00C03B32">
        <w:rPr>
          <w:rFonts w:ascii="Times New Roman" w:hAnsi="Times New Roman" w:cs="Times New Roman"/>
          <w:sz w:val="24"/>
          <w:szCs w:val="24"/>
        </w:rPr>
        <w:t>documents</w:t>
      </w:r>
      <w:r>
        <w:rPr>
          <w:rFonts w:ascii="Times New Roman" w:hAnsi="Times New Roman" w:cs="Times New Roman"/>
          <w:sz w:val="24"/>
          <w:szCs w:val="24"/>
        </w:rPr>
        <w:t xml:space="preserve"> within </w:t>
      </w:r>
      <w:r w:rsidRPr="003A3141">
        <w:rPr>
          <w:rFonts w:ascii="Times New Roman" w:hAnsi="Times New Roman" w:cs="Times New Roman"/>
          <w:sz w:val="24"/>
          <w:szCs w:val="24"/>
        </w:rPr>
        <w:t>Hollywood Organic Co-op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</w:t>
      </w:r>
      <w:r w:rsidRPr="003A3141">
        <w:rPr>
          <w:rFonts w:ascii="Times New Roman" w:hAnsi="Times New Roman" w:cs="Times New Roman"/>
          <w:sz w:val="24"/>
          <w:szCs w:val="24"/>
        </w:rPr>
        <w:t>EDMS</w:t>
      </w:r>
      <w:r>
        <w:rPr>
          <w:rFonts w:ascii="Times New Roman" w:hAnsi="Times New Roman" w:cs="Times New Roman"/>
          <w:sz w:val="24"/>
          <w:szCs w:val="24"/>
        </w:rPr>
        <w:t xml:space="preserve"> will</w:t>
      </w:r>
      <w:r w:rsidRPr="00C03B32">
        <w:rPr>
          <w:rFonts w:ascii="Times New Roman" w:hAnsi="Times New Roman" w:cs="Times New Roman"/>
          <w:sz w:val="24"/>
          <w:szCs w:val="24"/>
        </w:rPr>
        <w:t xml:space="preserve"> exist within a unique lifecycle that differs from the</w:t>
      </w:r>
      <w:r>
        <w:rPr>
          <w:rFonts w:ascii="Times New Roman" w:hAnsi="Times New Roman" w:cs="Times New Roman"/>
          <w:sz w:val="24"/>
          <w:szCs w:val="24"/>
        </w:rPr>
        <w:t xml:space="preserve"> general</w:t>
      </w:r>
      <w:r w:rsidRPr="00C03B32">
        <w:rPr>
          <w:rFonts w:ascii="Times New Roman" w:hAnsi="Times New Roman" w:cs="Times New Roman"/>
          <w:sz w:val="24"/>
          <w:szCs w:val="24"/>
        </w:rPr>
        <w:t xml:space="preserve"> lifecycle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3B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Support documents will</w:t>
      </w:r>
      <w:r w:rsidRPr="00C03B32">
        <w:rPr>
          <w:rFonts w:ascii="Times New Roman" w:hAnsi="Times New Roman" w:cs="Times New Roman"/>
          <w:sz w:val="24"/>
          <w:szCs w:val="24"/>
        </w:rPr>
        <w:t xml:space="preserve"> not require a periodic review because one or more of the following </w:t>
      </w:r>
      <w:r>
        <w:rPr>
          <w:rFonts w:ascii="Times New Roman" w:hAnsi="Times New Roman" w:cs="Times New Roman"/>
          <w:sz w:val="24"/>
          <w:szCs w:val="24"/>
        </w:rPr>
        <w:t xml:space="preserve">shall </w:t>
      </w:r>
      <w:r w:rsidRPr="00C03B32">
        <w:rPr>
          <w:rFonts w:ascii="Times New Roman" w:hAnsi="Times New Roman" w:cs="Times New Roman"/>
          <w:sz w:val="24"/>
          <w:szCs w:val="24"/>
        </w:rPr>
        <w:t>apply: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>they are reviewed and approved with their parent procedure (including periodic review)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 xml:space="preserve">they are intended for one-time use and/or 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 xml:space="preserve">they are approved by qualified personnel prior to and/or in conjunction with their use </w:t>
      </w:r>
    </w:p>
    <w:p w:rsidR="00C03B32" w:rsidRPr="00C03B32" w:rsidRDefault="00C03B32" w:rsidP="00C03B32">
      <w:pPr>
        <w:rPr>
          <w:rFonts w:ascii="Times New Roman" w:hAnsi="Times New Roman" w:cs="Times New Roman"/>
          <w:sz w:val="24"/>
          <w:szCs w:val="24"/>
        </w:rPr>
      </w:pPr>
      <w:r w:rsidRPr="00C03B32">
        <w:rPr>
          <w:rFonts w:ascii="Times New Roman" w:hAnsi="Times New Roman" w:cs="Times New Roman"/>
          <w:sz w:val="24"/>
          <w:szCs w:val="24"/>
        </w:rPr>
        <w:t>The following are t</w:t>
      </w:r>
      <w:r>
        <w:rPr>
          <w:rFonts w:ascii="Times New Roman" w:hAnsi="Times New Roman" w:cs="Times New Roman"/>
          <w:sz w:val="24"/>
          <w:szCs w:val="24"/>
        </w:rPr>
        <w:t xml:space="preserve">he primary steps in the </w:t>
      </w:r>
      <w:r w:rsidRPr="003A3141">
        <w:rPr>
          <w:rFonts w:ascii="Times New Roman" w:hAnsi="Times New Roman" w:cs="Times New Roman"/>
          <w:sz w:val="24"/>
          <w:szCs w:val="24"/>
        </w:rPr>
        <w:t>Hollywood Organic Co-op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</w:t>
      </w:r>
      <w:r w:rsidRPr="003A3141">
        <w:rPr>
          <w:rFonts w:ascii="Times New Roman" w:hAnsi="Times New Roman" w:cs="Times New Roman"/>
          <w:sz w:val="24"/>
          <w:szCs w:val="24"/>
        </w:rPr>
        <w:t>EDMS</w:t>
      </w:r>
      <w:r w:rsidRPr="00C03B32">
        <w:rPr>
          <w:rFonts w:ascii="Times New Roman" w:hAnsi="Times New Roman" w:cs="Times New Roman"/>
          <w:sz w:val="24"/>
          <w:szCs w:val="24"/>
        </w:rPr>
        <w:t xml:space="preserve"> </w:t>
      </w:r>
      <w:r w:rsidRPr="00C03B32">
        <w:rPr>
          <w:rFonts w:ascii="Times New Roman" w:hAnsi="Times New Roman" w:cs="Times New Roman"/>
          <w:sz w:val="24"/>
          <w:szCs w:val="24"/>
        </w:rPr>
        <w:t>support document lifecycle.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>Writing support documents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>Review of draft support documents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>Approval of draft support documents resulting in controlled documents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>Effective support documents are made accessible and available for use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>Execution of a support document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>Review and approval of the completed support document</w:t>
      </w:r>
    </w:p>
    <w:p w:rsidR="00C03B32" w:rsidRPr="00C03B32" w:rsidRDefault="00C03B32" w:rsidP="00C03B32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C03B32">
        <w:rPr>
          <w:rFonts w:ascii="Times New Roman" w:eastAsiaTheme="minorHAnsi" w:hAnsi="Times New Roman" w:cs="Times New Roman"/>
          <w:sz w:val="24"/>
          <w:szCs w:val="24"/>
        </w:rPr>
        <w:t xml:space="preserve">Archival of completed support documents as controlled records </w:t>
      </w:r>
    </w:p>
    <w:p w:rsidR="00C03B32" w:rsidRPr="00C03B32" w:rsidRDefault="00C03B32" w:rsidP="00C03B32">
      <w:pPr>
        <w:pStyle w:val="Heading2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C03B32">
        <w:rPr>
          <w:rFonts w:ascii="Times New Roman" w:hAnsi="Times New Roman" w:cs="Times New Roman"/>
          <w:sz w:val="24"/>
          <w:szCs w:val="24"/>
        </w:rPr>
        <w:lastRenderedPageBreak/>
        <w:t>Document Retirement</w:t>
      </w:r>
    </w:p>
    <w:p w:rsidR="00C03B32" w:rsidRPr="00C03B32" w:rsidRDefault="00C03B32" w:rsidP="00C03B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two pathways that will be used in </w:t>
      </w:r>
      <w:r w:rsidRPr="003A3141">
        <w:rPr>
          <w:rFonts w:ascii="Times New Roman" w:hAnsi="Times New Roman" w:cs="Times New Roman"/>
          <w:sz w:val="24"/>
          <w:szCs w:val="24"/>
        </w:rPr>
        <w:t>Hollywood Organic Co-op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</w:t>
      </w:r>
      <w:r w:rsidRPr="003A3141">
        <w:rPr>
          <w:rFonts w:ascii="Times New Roman" w:hAnsi="Times New Roman" w:cs="Times New Roman"/>
          <w:sz w:val="24"/>
          <w:szCs w:val="24"/>
        </w:rPr>
        <w:t>EDMS</w:t>
      </w:r>
      <w:r w:rsidRPr="00C03B32">
        <w:rPr>
          <w:rFonts w:ascii="Times New Roman" w:hAnsi="Times New Roman" w:cs="Times New Roman"/>
          <w:sz w:val="24"/>
          <w:szCs w:val="24"/>
        </w:rPr>
        <w:t xml:space="preserve"> controlled document retirement. Upon release of a new version of a controlled docu</w:t>
      </w:r>
      <w:r>
        <w:rPr>
          <w:rFonts w:ascii="Times New Roman" w:hAnsi="Times New Roman" w:cs="Times New Roman"/>
          <w:sz w:val="24"/>
          <w:szCs w:val="24"/>
        </w:rPr>
        <w:t>ment, the previous version will be</w:t>
      </w:r>
      <w:r w:rsidRPr="00C03B32">
        <w:rPr>
          <w:rFonts w:ascii="Times New Roman" w:hAnsi="Times New Roman" w:cs="Times New Roman"/>
          <w:sz w:val="24"/>
          <w:szCs w:val="24"/>
        </w:rPr>
        <w:t xml:space="preserve"> retired.  During periodic review or any interim r</w:t>
      </w:r>
      <w:r>
        <w:rPr>
          <w:rFonts w:ascii="Times New Roman" w:hAnsi="Times New Roman" w:cs="Times New Roman"/>
          <w:sz w:val="24"/>
          <w:szCs w:val="24"/>
        </w:rPr>
        <w:t>eview, a controlled document will</w:t>
      </w:r>
      <w:r w:rsidRPr="00C03B32">
        <w:rPr>
          <w:rFonts w:ascii="Times New Roman" w:hAnsi="Times New Roman" w:cs="Times New Roman"/>
          <w:sz w:val="24"/>
          <w:szCs w:val="24"/>
        </w:rPr>
        <w:t xml:space="preserve"> be identified for retirement.  In some circums</w:t>
      </w:r>
      <w:r>
        <w:rPr>
          <w:rFonts w:ascii="Times New Roman" w:hAnsi="Times New Roman" w:cs="Times New Roman"/>
          <w:sz w:val="24"/>
          <w:szCs w:val="24"/>
        </w:rPr>
        <w:t>tances, a controlled document shall</w:t>
      </w:r>
      <w:r w:rsidRPr="00C03B32">
        <w:rPr>
          <w:rFonts w:ascii="Times New Roman" w:hAnsi="Times New Roman" w:cs="Times New Roman"/>
          <w:sz w:val="24"/>
          <w:szCs w:val="24"/>
        </w:rPr>
        <w:t xml:space="preserve"> be retired with no replacement</w:t>
      </w:r>
      <w:r w:rsidR="00173CA2">
        <w:rPr>
          <w:rFonts w:ascii="Times New Roman" w:hAnsi="Times New Roman" w:cs="Times New Roman"/>
          <w:sz w:val="24"/>
          <w:szCs w:val="24"/>
        </w:rPr>
        <w:t xml:space="preserve"> (</w:t>
      </w:r>
      <w:r w:rsidR="00173CA2" w:rsidRPr="00173C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Cassar</w:t>
      </w:r>
      <w:r w:rsidR="00173C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Pr="00C03B32">
        <w:rPr>
          <w:rFonts w:ascii="Times New Roman" w:hAnsi="Times New Roman" w:cs="Times New Roman"/>
          <w:sz w:val="24"/>
          <w:szCs w:val="24"/>
        </w:rPr>
        <w:t>. The Quality Assurance document management department</w:t>
      </w:r>
      <w:r>
        <w:rPr>
          <w:rFonts w:ascii="Times New Roman" w:hAnsi="Times New Roman" w:cs="Times New Roman"/>
          <w:sz w:val="24"/>
          <w:szCs w:val="24"/>
        </w:rPr>
        <w:t xml:space="preserve"> will be responsible for retiring</w:t>
      </w:r>
      <w:r w:rsidRPr="00C03B32">
        <w:rPr>
          <w:rFonts w:ascii="Times New Roman" w:hAnsi="Times New Roman" w:cs="Times New Roman"/>
          <w:sz w:val="24"/>
          <w:szCs w:val="24"/>
        </w:rPr>
        <w:t xml:space="preserve"> documents in accordance with </w:t>
      </w:r>
      <w:r w:rsidRPr="00C03B32">
        <w:rPr>
          <w:rFonts w:ascii="Times New Roman" w:hAnsi="Times New Roman" w:cs="Times New Roman"/>
          <w:sz w:val="24"/>
          <w:szCs w:val="24"/>
        </w:rPr>
        <w:t xml:space="preserve">work instruction Controlled Document Retirement and Archiving </w:t>
      </w:r>
    </w:p>
    <w:p w:rsidR="003A3141" w:rsidRDefault="003A3141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3141" w:rsidRDefault="003A3141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3141" w:rsidRDefault="003A3141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3141" w:rsidRDefault="003A3141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2" w:rsidRDefault="00C03B32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2" w:rsidRDefault="00C03B32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2" w:rsidRDefault="00C03B32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2" w:rsidRDefault="00C03B32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2" w:rsidRDefault="00C03B32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2" w:rsidRDefault="00C03B32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B32" w:rsidRDefault="00C03B32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CA3" w:rsidRDefault="00DB1CA3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73CA2" w:rsidRPr="00173CA2" w:rsidRDefault="00173CA2" w:rsidP="00173C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73C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Cassar, R. K. (2016). </w:t>
      </w:r>
      <w:r w:rsidRPr="00173C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Design &amp; Development of the EDMS Service Pages</w:t>
      </w:r>
      <w:r w:rsidRPr="00173C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CERN-STUDENTS-Note-2016-172).</w:t>
      </w:r>
    </w:p>
    <w:p w:rsidR="00173CA2" w:rsidRPr="00173CA2" w:rsidRDefault="00173CA2" w:rsidP="00173CA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3C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Mahmood, A., &amp; Okumus, I. T. (2017). Design and Implementation of an Electronic Document Management System. </w:t>
      </w:r>
      <w:r w:rsidRPr="00173C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MAKÜ-Uyg</w:t>
      </w:r>
      <w:r w:rsidRPr="00173C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73C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173C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9-17.</w:t>
      </w:r>
    </w:p>
    <w:sectPr w:rsidR="00173CA2" w:rsidRPr="00173CA2" w:rsidSect="00BD676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43B" w:rsidRDefault="0065143B" w:rsidP="00BD676E">
      <w:pPr>
        <w:spacing w:after="0" w:line="240" w:lineRule="auto"/>
      </w:pPr>
      <w:r>
        <w:separator/>
      </w:r>
    </w:p>
  </w:endnote>
  <w:endnote w:type="continuationSeparator" w:id="0">
    <w:p w:rsidR="0065143B" w:rsidRDefault="0065143B" w:rsidP="00BD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43B" w:rsidRDefault="0065143B" w:rsidP="00BD676E">
      <w:pPr>
        <w:spacing w:after="0" w:line="240" w:lineRule="auto"/>
      </w:pPr>
      <w:r>
        <w:separator/>
      </w:r>
    </w:p>
  </w:footnote>
  <w:footnote w:type="continuationSeparator" w:id="0">
    <w:p w:rsidR="0065143B" w:rsidRDefault="0065143B" w:rsidP="00BD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622401"/>
      <w:docPartObj>
        <w:docPartGallery w:val="Page Numbers (Top of Page)"/>
        <w:docPartUnique/>
      </w:docPartObj>
    </w:sdtPr>
    <w:sdtEndPr/>
    <w:sdtContent>
      <w:p w:rsidR="00BD676E" w:rsidRPr="00BD676E" w:rsidRDefault="009938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51A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43687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Document Lifecycle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2329"/>
      <w:docPartObj>
        <w:docPartGallery w:val="Page Numbers (Top of Page)"/>
        <w:docPartUnique/>
      </w:docPartObj>
    </w:sdtPr>
    <w:sdtEndPr/>
    <w:sdtContent>
      <w:p w:rsidR="00BD676E" w:rsidRDefault="009938D4">
        <w:pPr>
          <w:pStyle w:val="Header"/>
          <w:jc w:val="right"/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51A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 xml:space="preserve">Running head: </w:t>
    </w:r>
    <w:r w:rsidR="00436874">
      <w:rPr>
        <w:rFonts w:ascii="Times New Roman" w:hAnsi="Times New Roman" w:cs="Times New Roman"/>
        <w:sz w:val="24"/>
        <w:szCs w:val="24"/>
      </w:rPr>
      <w:t>DOCUMENT LIFECYCLE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57FD6"/>
    <w:multiLevelType w:val="hybridMultilevel"/>
    <w:tmpl w:val="0FD85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pStyle w:val="Heading9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12516"/>
    <w:multiLevelType w:val="multilevel"/>
    <w:tmpl w:val="5FCCB2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3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264C755A"/>
    <w:multiLevelType w:val="hybridMultilevel"/>
    <w:tmpl w:val="7FF8C89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9696660"/>
    <w:multiLevelType w:val="hybridMultilevel"/>
    <w:tmpl w:val="620CCE0A"/>
    <w:lvl w:ilvl="0" w:tplc="08090011">
      <w:start w:val="1"/>
      <w:numFmt w:val="decimal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AB03A1E"/>
    <w:multiLevelType w:val="hybridMultilevel"/>
    <w:tmpl w:val="A27E22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FB7F09"/>
    <w:multiLevelType w:val="hybridMultilevel"/>
    <w:tmpl w:val="7444EB3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A900F3BC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5C71E41"/>
    <w:multiLevelType w:val="multilevel"/>
    <w:tmpl w:val="0AF81F42"/>
    <w:lvl w:ilvl="0">
      <w:start w:val="1"/>
      <w:numFmt w:val="decimal"/>
      <w:pStyle w:val="Heading1"/>
      <w:lvlText w:val="%1.0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6A161065"/>
    <w:multiLevelType w:val="hybridMultilevel"/>
    <w:tmpl w:val="2D42B8FA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E992396"/>
    <w:multiLevelType w:val="multilevel"/>
    <w:tmpl w:val="C5BA0108"/>
    <w:lvl w:ilvl="0">
      <w:start w:val="1"/>
      <w:numFmt w:val="decimal"/>
      <w:lvlText w:val="%1.0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>
    <w:nsid w:val="7DA32B84"/>
    <w:multiLevelType w:val="hybridMultilevel"/>
    <w:tmpl w:val="203AD2EC"/>
    <w:lvl w:ilvl="0" w:tplc="61BCE41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</w:num>
  <w:num w:numId="12">
    <w:abstractNumId w:val="4"/>
  </w:num>
  <w:num w:numId="1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76E"/>
    <w:rsid w:val="0004601F"/>
    <w:rsid w:val="000B66D0"/>
    <w:rsid w:val="000E0DC4"/>
    <w:rsid w:val="00120C40"/>
    <w:rsid w:val="001618DF"/>
    <w:rsid w:val="00173CA2"/>
    <w:rsid w:val="00175BBD"/>
    <w:rsid w:val="001851A6"/>
    <w:rsid w:val="001A126B"/>
    <w:rsid w:val="001A28FF"/>
    <w:rsid w:val="001A494D"/>
    <w:rsid w:val="001D5FFD"/>
    <w:rsid w:val="001E79EF"/>
    <w:rsid w:val="00232C8F"/>
    <w:rsid w:val="00250755"/>
    <w:rsid w:val="00252923"/>
    <w:rsid w:val="0027665C"/>
    <w:rsid w:val="00296374"/>
    <w:rsid w:val="00297972"/>
    <w:rsid w:val="002B53E1"/>
    <w:rsid w:val="002E2AC4"/>
    <w:rsid w:val="00314500"/>
    <w:rsid w:val="003A3141"/>
    <w:rsid w:val="003E0B1F"/>
    <w:rsid w:val="0041252C"/>
    <w:rsid w:val="00417E42"/>
    <w:rsid w:val="00435425"/>
    <w:rsid w:val="00436874"/>
    <w:rsid w:val="004E7FE6"/>
    <w:rsid w:val="00514C16"/>
    <w:rsid w:val="005602F1"/>
    <w:rsid w:val="005B7B67"/>
    <w:rsid w:val="00624B76"/>
    <w:rsid w:val="006257F9"/>
    <w:rsid w:val="0065143B"/>
    <w:rsid w:val="00673CFB"/>
    <w:rsid w:val="0069429C"/>
    <w:rsid w:val="006A466C"/>
    <w:rsid w:val="006B000C"/>
    <w:rsid w:val="006B3F24"/>
    <w:rsid w:val="006C3904"/>
    <w:rsid w:val="006E548B"/>
    <w:rsid w:val="00711315"/>
    <w:rsid w:val="007555B3"/>
    <w:rsid w:val="007F2306"/>
    <w:rsid w:val="00841A6D"/>
    <w:rsid w:val="00844D0E"/>
    <w:rsid w:val="008A77FD"/>
    <w:rsid w:val="00900526"/>
    <w:rsid w:val="00907FC5"/>
    <w:rsid w:val="009576E0"/>
    <w:rsid w:val="00973572"/>
    <w:rsid w:val="00974C1A"/>
    <w:rsid w:val="009938D4"/>
    <w:rsid w:val="009C7FF8"/>
    <w:rsid w:val="00A04192"/>
    <w:rsid w:val="00A059A9"/>
    <w:rsid w:val="00A319B5"/>
    <w:rsid w:val="00A61014"/>
    <w:rsid w:val="00A728C0"/>
    <w:rsid w:val="00AA71C5"/>
    <w:rsid w:val="00AB4734"/>
    <w:rsid w:val="00AF360F"/>
    <w:rsid w:val="00B14E3E"/>
    <w:rsid w:val="00B62BBD"/>
    <w:rsid w:val="00B8077A"/>
    <w:rsid w:val="00BD5732"/>
    <w:rsid w:val="00BD676E"/>
    <w:rsid w:val="00C03B32"/>
    <w:rsid w:val="00C23CD7"/>
    <w:rsid w:val="00C25799"/>
    <w:rsid w:val="00CC5F7C"/>
    <w:rsid w:val="00CD4EFB"/>
    <w:rsid w:val="00D30072"/>
    <w:rsid w:val="00D331D7"/>
    <w:rsid w:val="00D55A31"/>
    <w:rsid w:val="00DB1CA3"/>
    <w:rsid w:val="00DB2777"/>
    <w:rsid w:val="00DC24F3"/>
    <w:rsid w:val="00DC459D"/>
    <w:rsid w:val="00DC5492"/>
    <w:rsid w:val="00DC64C8"/>
    <w:rsid w:val="00E01F59"/>
    <w:rsid w:val="00E04E23"/>
    <w:rsid w:val="00E21AA6"/>
    <w:rsid w:val="00EB3448"/>
    <w:rsid w:val="00EB4EB0"/>
    <w:rsid w:val="00EC5F73"/>
    <w:rsid w:val="00ED3CF4"/>
    <w:rsid w:val="00EE11B5"/>
    <w:rsid w:val="00F222D6"/>
    <w:rsid w:val="00F84242"/>
    <w:rsid w:val="00F9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FD"/>
  </w:style>
  <w:style w:type="paragraph" w:styleId="Heading1">
    <w:name w:val="heading 1"/>
    <w:basedOn w:val="Normal"/>
    <w:next w:val="Normal"/>
    <w:link w:val="Heading1Char"/>
    <w:uiPriority w:val="9"/>
    <w:qFormat/>
    <w:rsid w:val="003A3141"/>
    <w:pPr>
      <w:numPr>
        <w:numId w:val="1"/>
      </w:numPr>
      <w:spacing w:before="480" w:after="240" w:line="240" w:lineRule="auto"/>
      <w:outlineLvl w:val="0"/>
    </w:pPr>
    <w:rPr>
      <w:rFonts w:ascii="Arial Bold" w:eastAsia="Times New Roman" w:hAnsi="Arial Bold" w:cs="Times New Roman"/>
      <w:b/>
      <w:caps/>
      <w:sz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141"/>
    <w:pPr>
      <w:numPr>
        <w:ilvl w:val="1"/>
        <w:numId w:val="1"/>
      </w:numPr>
      <w:spacing w:before="120" w:after="240" w:line="240" w:lineRule="auto"/>
      <w:outlineLvl w:val="1"/>
    </w:pPr>
    <w:rPr>
      <w:rFonts w:ascii="Arial" w:eastAsiaTheme="majorEastAsia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141"/>
    <w:pPr>
      <w:numPr>
        <w:ilvl w:val="2"/>
        <w:numId w:val="1"/>
      </w:numPr>
      <w:spacing w:before="200" w:after="0" w:line="240" w:lineRule="auto"/>
      <w:outlineLvl w:val="2"/>
    </w:pPr>
    <w:rPr>
      <w:rFonts w:ascii="Arial" w:eastAsiaTheme="majorEastAsia" w:hAnsi="Arial" w:cs="Arial"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141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Arial" w:eastAsiaTheme="majorEastAsia" w:hAnsi="Arial" w:cs="Arial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141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Arial" w:eastAsiaTheme="majorEastAsia" w:hAnsi="Arial" w:cs="Ari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141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141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141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141"/>
    <w:pPr>
      <w:keepNext/>
      <w:keepLines/>
      <w:numPr>
        <w:ilvl w:val="8"/>
        <w:numId w:val="2"/>
      </w:numPr>
      <w:spacing w:before="200" w:after="0" w:line="24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76E"/>
  </w:style>
  <w:style w:type="paragraph" w:styleId="Footer">
    <w:name w:val="footer"/>
    <w:basedOn w:val="Normal"/>
    <w:link w:val="Foot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76E"/>
  </w:style>
  <w:style w:type="paragraph" w:styleId="BalloonText">
    <w:name w:val="Balloon Text"/>
    <w:basedOn w:val="Normal"/>
    <w:link w:val="BalloonTextChar"/>
    <w:uiPriority w:val="99"/>
    <w:semiHidden/>
    <w:unhideWhenUsed/>
    <w:rsid w:val="00BD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7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96374"/>
  </w:style>
  <w:style w:type="character" w:customStyle="1" w:styleId="Heading1Char">
    <w:name w:val="Heading 1 Char"/>
    <w:basedOn w:val="DefaultParagraphFont"/>
    <w:link w:val="Heading1"/>
    <w:uiPriority w:val="9"/>
    <w:rsid w:val="003A3141"/>
    <w:rPr>
      <w:rFonts w:ascii="Arial Bold" w:eastAsia="Times New Roman" w:hAnsi="Arial Bold" w:cs="Times New Roman"/>
      <w:b/>
      <w:caps/>
      <w:sz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141"/>
    <w:rPr>
      <w:rFonts w:ascii="Arial" w:eastAsiaTheme="majorEastAsia" w:hAnsi="Arial" w:cs="Arial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141"/>
    <w:rPr>
      <w:rFonts w:ascii="Arial" w:eastAsiaTheme="majorEastAsia" w:hAnsi="Arial" w:cs="Arial"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141"/>
    <w:rPr>
      <w:rFonts w:ascii="Arial" w:eastAsiaTheme="majorEastAsia" w:hAnsi="Arial" w:cs="Arial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141"/>
    <w:rPr>
      <w:rFonts w:ascii="Arial" w:eastAsiaTheme="majorEastAsia" w:hAnsi="Arial" w:cs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1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1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1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1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3A3141"/>
    <w:pPr>
      <w:numPr>
        <w:numId w:val="3"/>
      </w:numPr>
      <w:spacing w:before="120" w:after="240" w:line="240" w:lineRule="auto"/>
    </w:pPr>
    <w:rPr>
      <w:rFonts w:ascii="Arial" w:eastAsiaTheme="minorEastAsia" w:hAnsi="Arial"/>
    </w:rPr>
  </w:style>
  <w:style w:type="character" w:styleId="SubtleReference">
    <w:name w:val="Subtle Reference"/>
    <w:basedOn w:val="DefaultParagraphFont"/>
    <w:uiPriority w:val="31"/>
    <w:qFormat/>
    <w:rsid w:val="00C03B32"/>
    <w:rPr>
      <w:color w:val="C0504D" w:themeColor="accent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84</cp:revision>
  <dcterms:created xsi:type="dcterms:W3CDTF">2018-05-27T15:03:00Z</dcterms:created>
  <dcterms:modified xsi:type="dcterms:W3CDTF">2019-07-21T17:53:00Z</dcterms:modified>
</cp:coreProperties>
</file>